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29" w:rsidRDefault="00B76229" w:rsidP="00B76229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2340B7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Bài </w:t>
      </w:r>
      <w:r>
        <w:rPr>
          <w:rFonts w:ascii="Times New Roman" w:hAnsi="Times New Roman"/>
          <w:b/>
          <w:sz w:val="28"/>
          <w:szCs w:val="28"/>
          <w:u w:val="single"/>
          <w:lang w:val="fr-FR"/>
        </w:rPr>
        <w:t>23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 : TỔNG KHỞI NGHĨA THÁNG TÁM NĂM 1945 </w:t>
      </w:r>
    </w:p>
    <w:p w:rsidR="00B76229" w:rsidRDefault="00B76229" w:rsidP="00B76229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VÀ SỰ THÀNH LẬP NƯỚC VIỆT NAM DÂN CHỦ CỘNG HÒA</w:t>
      </w:r>
    </w:p>
    <w:p w:rsidR="00B76229" w:rsidRPr="00B76229" w:rsidRDefault="00B76229" w:rsidP="00B7622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B76229">
        <w:rPr>
          <w:rFonts w:ascii="Times New Roman" w:hAnsi="Times New Roman"/>
          <w:b/>
          <w:sz w:val="28"/>
          <w:szCs w:val="28"/>
        </w:rPr>
        <w:t>Hướng dẫn b</w:t>
      </w:r>
      <w:r w:rsidRPr="00B76229">
        <w:rPr>
          <w:rFonts w:ascii="Times New Roman" w:hAnsi="Times New Roman" w:cs="VNI-Times"/>
          <w:b/>
          <w:sz w:val="28"/>
          <w:szCs w:val="28"/>
        </w:rPr>
        <w:t>à</w:t>
      </w:r>
      <w:r w:rsidRPr="00B76229">
        <w:rPr>
          <w:rFonts w:ascii="Times New Roman" w:hAnsi="Times New Roman"/>
          <w:b/>
          <w:sz w:val="28"/>
          <w:szCs w:val="28"/>
        </w:rPr>
        <w:t>i học:</w:t>
      </w:r>
    </w:p>
    <w:p w:rsidR="00B76229" w:rsidRPr="00B76229" w:rsidRDefault="00B76229" w:rsidP="00B76229">
      <w:pPr>
        <w:tabs>
          <w:tab w:val="left" w:pos="360"/>
        </w:tabs>
        <w:jc w:val="both"/>
        <w:rPr>
          <w:rFonts w:ascii="Times New Roman" w:hAnsi="Times New Roman"/>
          <w:i/>
          <w:sz w:val="26"/>
          <w:szCs w:val="26"/>
        </w:rPr>
      </w:pPr>
      <w:r w:rsidRPr="00B7622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Đọc </w:t>
      </w:r>
      <w:r w:rsidRPr="00B76229">
        <w:rPr>
          <w:rFonts w:ascii="Times New Roman" w:hAnsi="Times New Roman"/>
          <w:b/>
          <w:i/>
          <w:sz w:val="28"/>
          <w:szCs w:val="28"/>
        </w:rPr>
        <w:t xml:space="preserve">bài 23 từ đó: </w:t>
      </w:r>
      <w:r w:rsidRPr="00B76229">
        <w:rPr>
          <w:rFonts w:ascii="Times New Roman" w:hAnsi="Times New Roman"/>
          <w:i/>
          <w:sz w:val="28"/>
          <w:szCs w:val="28"/>
        </w:rPr>
        <w:t>hiểu và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6229">
        <w:rPr>
          <w:rFonts w:ascii="Times New Roman" w:hAnsi="Times New Roman"/>
          <w:i/>
          <w:sz w:val="28"/>
          <w:szCs w:val="28"/>
        </w:rPr>
        <w:t>nắm được</w:t>
      </w:r>
      <w:r w:rsidRPr="00B762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6229">
        <w:rPr>
          <w:rFonts w:ascii="Times New Roman" w:hAnsi="Times New Roman"/>
          <w:i/>
          <w:sz w:val="28"/>
          <w:szCs w:val="28"/>
        </w:rPr>
        <w:t xml:space="preserve">những nét chính về </w:t>
      </w:r>
      <w:r>
        <w:rPr>
          <w:rFonts w:ascii="Times New Roman" w:hAnsi="Times New Roman"/>
          <w:i/>
          <w:sz w:val="28"/>
          <w:szCs w:val="28"/>
        </w:rPr>
        <w:t>Tổng khởi nghĩa Tháng Tám năm 1945.</w:t>
      </w:r>
    </w:p>
    <w:p w:rsidR="00B76229" w:rsidRPr="00B76229" w:rsidRDefault="00B76229" w:rsidP="00B76229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B76229">
        <w:rPr>
          <w:rFonts w:ascii="Times New Roman" w:hAnsi="Times New Roman"/>
          <w:b/>
          <w:sz w:val="28"/>
          <w:szCs w:val="28"/>
        </w:rPr>
        <w:t>Nội dung b</w:t>
      </w:r>
      <w:r w:rsidRPr="00B76229">
        <w:rPr>
          <w:rFonts w:ascii="Times New Roman" w:hAnsi="Times New Roman" w:cs="VNI-Times"/>
          <w:b/>
          <w:sz w:val="28"/>
          <w:szCs w:val="28"/>
        </w:rPr>
        <w:t>à</w:t>
      </w:r>
      <w:r w:rsidRPr="00B76229">
        <w:rPr>
          <w:rFonts w:ascii="Times New Roman" w:hAnsi="Times New Roman"/>
          <w:b/>
          <w:sz w:val="28"/>
          <w:szCs w:val="28"/>
        </w:rPr>
        <w:t>i học:</w:t>
      </w:r>
    </w:p>
    <w:p w:rsidR="00B76229" w:rsidRPr="00B76229" w:rsidRDefault="00B76229" w:rsidP="00B76229">
      <w:pPr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B76229">
        <w:rPr>
          <w:rFonts w:ascii="Times New Roman" w:hAnsi="Times New Roman"/>
          <w:b/>
          <w:sz w:val="28"/>
          <w:szCs w:val="28"/>
          <w:lang w:val="fr-FR"/>
        </w:rPr>
        <w:t xml:space="preserve">I/ </w:t>
      </w:r>
      <w:r w:rsidRPr="00B76229">
        <w:rPr>
          <w:rFonts w:ascii="Times New Roman" w:hAnsi="Times New Roman"/>
          <w:b/>
          <w:sz w:val="28"/>
          <w:szCs w:val="28"/>
          <w:u w:val="single"/>
          <w:lang w:val="fr-FR"/>
        </w:rPr>
        <w:t>Lệnh Tổng khởi nghĩa được ban bố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-Từ 14/8 đến 15/8/1945, Hội nghị toàn quốc của Đảng Cộng sản Đông Dương họp ở Tân Trào đã phát động Tổng khởi nghĩa trong cả nước giành chính quyền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-Thành lập Ủy ban Khởi nghĩa toàn quốc và ra Quân lệnh số 1 kêu gọi toàn dân nổi dậy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-Ngày 16/8/1945, Đại hội Quốc dân họp ở Tân Trào nhất trí quyết định Tổng khởi nghĩa và thành lập Ủy ban dân Dân tộc giải phóng Việt Nam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-Chiều 16/8/1945, quân giải phóng do Võ Nguyên Giáp chỉ huy từ Tân Trào tấn công quân Nhật ở thị xã Thái Nguyên, mở đầu cuộc khởi nghĩa giành chính quyền</w:t>
      </w:r>
    </w:p>
    <w:p w:rsidR="00B76229" w:rsidRPr="00B76229" w:rsidRDefault="00B76229" w:rsidP="00B76229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76229">
        <w:rPr>
          <w:rFonts w:ascii="Times New Roman" w:hAnsi="Times New Roman"/>
          <w:b/>
          <w:sz w:val="28"/>
          <w:szCs w:val="28"/>
          <w:lang w:val="fr-FR"/>
        </w:rPr>
        <w:t xml:space="preserve">II/ </w:t>
      </w:r>
      <w:r w:rsidRPr="00B76229">
        <w:rPr>
          <w:rFonts w:ascii="Times New Roman" w:hAnsi="Times New Roman"/>
          <w:b/>
          <w:sz w:val="28"/>
          <w:szCs w:val="28"/>
          <w:u w:val="single"/>
          <w:lang w:val="fr-FR"/>
        </w:rPr>
        <w:t>Diễn biến chính của cuộc Tổng khởi nghĩa tháng Tám năm 1945</w:t>
      </w:r>
    </w:p>
    <w:p w:rsidR="00B76229" w:rsidRPr="00B76229" w:rsidRDefault="00B76229" w:rsidP="00B76229">
      <w:pPr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B76229">
        <w:rPr>
          <w:rFonts w:ascii="Times New Roman" w:hAnsi="Times New Roman"/>
          <w:b/>
          <w:sz w:val="28"/>
          <w:szCs w:val="28"/>
          <w:lang w:val="fr-FR"/>
        </w:rPr>
        <w:t>1.</w:t>
      </w:r>
      <w:r w:rsidRPr="00B7622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B76229">
        <w:rPr>
          <w:rFonts w:ascii="Times New Roman" w:hAnsi="Times New Roman"/>
          <w:b/>
          <w:sz w:val="28"/>
          <w:szCs w:val="28"/>
          <w:u w:val="single"/>
          <w:lang w:val="fr-FR"/>
        </w:rPr>
        <w:t>Giành chính quyền ở Hà Nội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-Ngày 15/8/1945, Đội Tuyên truyền xung phong của Việt minh tổ chức diễn thuyết ở ba rạp hát trong thành phố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-Ngày 16/8/1945, truyền đơn, biểu ngữ kêu gọi khởi nghĩa xuất hiện khắp nơi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-Ngày 19/8/1945, nhân dân mit tinh tại Nhà hát lớn và biến thành cuộc biểu tình đánh chiếm các công sở chính quyền địch. Khởi nghĩa thắng lợi ở Hà Nội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</w:t>
      </w:r>
      <w:r w:rsidRPr="00B76229">
        <w:rPr>
          <w:rFonts w:ascii="Times New Roman" w:hAnsi="Times New Roman"/>
          <w:sz w:val="28"/>
          <w:szCs w:val="28"/>
          <w:u w:val="single"/>
          <w:lang w:val="fr-FR"/>
        </w:rPr>
        <w:t>Ý nghĩa</w:t>
      </w:r>
      <w:r w:rsidRPr="00B76229">
        <w:rPr>
          <w:rFonts w:ascii="Times New Roman" w:hAnsi="Times New Roman"/>
          <w:sz w:val="28"/>
          <w:szCs w:val="28"/>
          <w:lang w:val="fr-FR"/>
        </w:rPr>
        <w:t> : cỗ vũ nhân dân cả nước đứng lên giành chính quyền, làm kẻ thù hoang mang lo sợ</w:t>
      </w:r>
    </w:p>
    <w:p w:rsidR="00B76229" w:rsidRPr="00B76229" w:rsidRDefault="00B76229" w:rsidP="00B76229">
      <w:pPr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B76229">
        <w:rPr>
          <w:rFonts w:ascii="Times New Roman" w:hAnsi="Times New Roman"/>
          <w:b/>
          <w:sz w:val="28"/>
          <w:szCs w:val="28"/>
          <w:lang w:val="fr-FR"/>
        </w:rPr>
        <w:t>2.</w:t>
      </w:r>
      <w:r w:rsidRPr="00B7622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B76229">
        <w:rPr>
          <w:rFonts w:ascii="Times New Roman" w:hAnsi="Times New Roman"/>
          <w:b/>
          <w:sz w:val="28"/>
          <w:szCs w:val="28"/>
          <w:u w:val="single"/>
          <w:lang w:val="fr-FR"/>
        </w:rPr>
        <w:t>Giành chính quyền trong cả nước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-Từ 14/8 đến 18/8/1945, bốn tỉnh giành chính quyền sớm nhất là bắc Giang, Hải Dương, Hà Tĩnh, Quảng Nam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-Khởi nghĩa thắng lợi ở Huế (23/8), Sài Gòn (25/8). Đến 28/8/1945, Tổng khởi nghĩa thành công trong cả nước.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-Ngày 2/9/1945, Chủ tịch Hồ Chí Minh đọc Tuyên ngôn Độc lập, khai sinh ra nước Việt Nam Dân chủ Cộng hòa.</w:t>
      </w:r>
    </w:p>
    <w:p w:rsidR="00B76229" w:rsidRPr="00B76229" w:rsidRDefault="00B76229" w:rsidP="00B76229">
      <w:pPr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B76229">
        <w:rPr>
          <w:rFonts w:ascii="Times New Roman" w:hAnsi="Times New Roman"/>
          <w:b/>
          <w:sz w:val="28"/>
          <w:szCs w:val="28"/>
          <w:lang w:val="fr-FR"/>
        </w:rPr>
        <w:t>III</w:t>
      </w:r>
      <w:r w:rsidRPr="00B76229">
        <w:rPr>
          <w:rFonts w:ascii="Times New Roman" w:hAnsi="Times New Roman"/>
          <w:b/>
          <w:sz w:val="28"/>
          <w:szCs w:val="28"/>
          <w:lang w:val="fr-FR"/>
        </w:rPr>
        <w:t xml:space="preserve">/ </w:t>
      </w:r>
      <w:r w:rsidRPr="00B76229">
        <w:rPr>
          <w:rFonts w:ascii="Times New Roman" w:hAnsi="Times New Roman"/>
          <w:b/>
          <w:sz w:val="28"/>
          <w:szCs w:val="28"/>
          <w:u w:val="single"/>
          <w:lang w:val="fr-FR"/>
        </w:rPr>
        <w:t>Ý nghĩa lịch sử và nguyên nhân thành công của cách mạng tháng Tám</w:t>
      </w:r>
    </w:p>
    <w:p w:rsidR="00B76229" w:rsidRPr="00B76229" w:rsidRDefault="00B76229" w:rsidP="00B76229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r w:rsidRPr="00B76229">
        <w:rPr>
          <w:rFonts w:ascii="Times New Roman" w:hAnsi="Times New Roman"/>
          <w:b/>
          <w:i/>
          <w:sz w:val="28"/>
          <w:szCs w:val="28"/>
          <w:lang w:val="fr-FR"/>
        </w:rPr>
        <w:t xml:space="preserve">1/ </w:t>
      </w:r>
      <w:r w:rsidRPr="00B76229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Ý nghĩa lịch sử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-Cách mạng tháng Tám đã đập tan ách thống trị của Pháp – Nhật, lật đổ chế độ quân chủ chuyên chế ở Việt Nam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-Việt Nam từ nước thuộc địa trở thành nước độc lập dưới chế độ dân chủ cộng hòa. Mở ra kỷ nguyên mới – kỷ nguyên độc lập, tự do</w:t>
      </w:r>
    </w:p>
    <w:p w:rsidR="00B76229" w:rsidRPr="00B76229" w:rsidRDefault="00B76229" w:rsidP="00B76229">
      <w:pPr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 xml:space="preserve">-Đây là thắng lợi đầu tiên của một dân tộc nhược tiểu tự giải phóng khỏi ách đế quốc thực dân, </w:t>
      </w:r>
      <w:r w:rsidRPr="00B76229">
        <w:rPr>
          <w:rFonts w:ascii="Times New Roman" w:hAnsi="Times New Roman"/>
          <w:spacing w:val="-4"/>
          <w:sz w:val="28"/>
          <w:szCs w:val="28"/>
          <w:lang w:val="fr-FR"/>
        </w:rPr>
        <w:t>đồng thời là nguồn cổ vũ phong trào đấu tranh của các nước thuộc địa và nửa thuộc địa trên thế giới</w:t>
      </w:r>
    </w:p>
    <w:p w:rsidR="00B76229" w:rsidRPr="00B76229" w:rsidRDefault="00B76229" w:rsidP="00B76229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r w:rsidRPr="00B76229">
        <w:rPr>
          <w:rFonts w:ascii="Times New Roman" w:hAnsi="Times New Roman"/>
          <w:b/>
          <w:i/>
          <w:sz w:val="28"/>
          <w:szCs w:val="28"/>
          <w:lang w:val="fr-FR"/>
        </w:rPr>
        <w:lastRenderedPageBreak/>
        <w:t xml:space="preserve">2/ </w:t>
      </w:r>
      <w:r w:rsidRPr="00B76229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Nguyên nhân thắng lợi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-Dân tộc ta có truyền thống yêu nước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-Có khối liên minh công – nông vững chắc, biết kết hợp tài đấu tranh vũ trang với đấu tranh chính trị, đấu tranh du kích với khởi nghĩa từng phần, tiến lên Tổng khởi nghĩa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76229">
        <w:rPr>
          <w:rFonts w:ascii="Times New Roman" w:hAnsi="Times New Roman"/>
          <w:sz w:val="28"/>
          <w:szCs w:val="28"/>
          <w:lang w:val="fr-FR"/>
        </w:rPr>
        <w:t>-Chiến tranh thế giới thứ hai kết thúc, tạo điều kiện cho cách mạng Việt Nam giành thắng lợi.</w:t>
      </w:r>
    </w:p>
    <w:p w:rsidR="00B76229" w:rsidRPr="00B76229" w:rsidRDefault="00B76229" w:rsidP="00B762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Pr="00B76229">
        <w:rPr>
          <w:rFonts w:ascii="Times New Roman" w:hAnsi="Times New Roman"/>
          <w:b/>
          <w:sz w:val="28"/>
          <w:szCs w:val="28"/>
        </w:rPr>
        <w:t>Bài tập: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</w:rPr>
      </w:pPr>
      <w:r w:rsidRPr="00B76229">
        <w:rPr>
          <w:rFonts w:ascii="Times New Roman" w:hAnsi="Times New Roman"/>
          <w:sz w:val="28"/>
          <w:szCs w:val="28"/>
        </w:rPr>
        <w:t xml:space="preserve">Em hãy </w:t>
      </w:r>
      <w:r>
        <w:rPr>
          <w:rFonts w:ascii="Times New Roman" w:hAnsi="Times New Roman"/>
          <w:sz w:val="28"/>
          <w:szCs w:val="28"/>
        </w:rPr>
        <w:t>thống kê các sự kiện khởi nghĩa chính</w:t>
      </w:r>
      <w:r w:rsidRPr="00B76229">
        <w:rPr>
          <w:rFonts w:ascii="Times New Roman" w:hAnsi="Times New Roman"/>
          <w:sz w:val="28"/>
          <w:szCs w:val="28"/>
        </w:rPr>
        <w:t>?</w:t>
      </w:r>
    </w:p>
    <w:p w:rsidR="00B76229" w:rsidRPr="00B76229" w:rsidRDefault="00B76229" w:rsidP="00B762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Pr="00B76229">
        <w:rPr>
          <w:rFonts w:ascii="Times New Roman" w:hAnsi="Times New Roman"/>
          <w:b/>
          <w:sz w:val="28"/>
          <w:szCs w:val="28"/>
        </w:rPr>
        <w:t>Dặn dò: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</w:rPr>
      </w:pPr>
      <w:r w:rsidRPr="00B76229">
        <w:rPr>
          <w:rFonts w:ascii="Times New Roman" w:hAnsi="Times New Roman"/>
          <w:sz w:val="28"/>
          <w:szCs w:val="28"/>
        </w:rPr>
        <w:t>- Hoàn thành bài tập phía trên vào tập.</w:t>
      </w:r>
    </w:p>
    <w:p w:rsidR="00B76229" w:rsidRPr="00B76229" w:rsidRDefault="00B76229" w:rsidP="00B76229">
      <w:pPr>
        <w:jc w:val="both"/>
        <w:rPr>
          <w:rFonts w:ascii="Times New Roman" w:hAnsi="Times New Roman"/>
          <w:sz w:val="28"/>
          <w:szCs w:val="28"/>
        </w:rPr>
      </w:pPr>
      <w:r w:rsidRPr="00B76229">
        <w:rPr>
          <w:rFonts w:ascii="Times New Roman" w:hAnsi="Times New Roman"/>
          <w:sz w:val="28"/>
          <w:szCs w:val="28"/>
        </w:rPr>
        <w:t xml:space="preserve">- Học </w:t>
      </w:r>
      <w:r>
        <w:rPr>
          <w:rFonts w:ascii="Times New Roman" w:hAnsi="Times New Roman"/>
          <w:sz w:val="28"/>
          <w:szCs w:val="28"/>
        </w:rPr>
        <w:t>ý nghĩa lịch sử và nguyên nhân thắng lợi của cuộc Tổng khởi nghĩa Tháng Tám năm 1945</w:t>
      </w:r>
      <w:bookmarkStart w:id="0" w:name="_GoBack"/>
      <w:bookmarkEnd w:id="0"/>
      <w:r w:rsidRPr="00B76229">
        <w:rPr>
          <w:rFonts w:ascii="Times New Roman" w:hAnsi="Times New Roman"/>
          <w:sz w:val="28"/>
          <w:szCs w:val="28"/>
        </w:rPr>
        <w:t>.</w:t>
      </w:r>
    </w:p>
    <w:p w:rsidR="007936BD" w:rsidRPr="00B76229" w:rsidRDefault="00B76229">
      <w:pPr>
        <w:rPr>
          <w:rFonts w:ascii="Times New Roman" w:hAnsi="Times New Roman"/>
          <w:sz w:val="28"/>
          <w:szCs w:val="28"/>
        </w:rPr>
      </w:pPr>
    </w:p>
    <w:sectPr w:rsidR="007936BD" w:rsidRPr="00B76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6798"/>
    <w:multiLevelType w:val="hybridMultilevel"/>
    <w:tmpl w:val="D04A2B06"/>
    <w:lvl w:ilvl="0" w:tplc="6A64ED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7629"/>
    <w:multiLevelType w:val="hybridMultilevel"/>
    <w:tmpl w:val="1906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29"/>
    <w:rsid w:val="00A75529"/>
    <w:rsid w:val="00B76229"/>
    <w:rsid w:val="00D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2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2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2299</Characters>
  <Application>Microsoft Office Word</Application>
  <DocSecurity>0</DocSecurity>
  <Lines>19</Lines>
  <Paragraphs>5</Paragraphs>
  <ScaleCrop>false</ScaleCrop>
  <Company>home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2021-02-22T01:50:00Z</dcterms:created>
  <dcterms:modified xsi:type="dcterms:W3CDTF">2021-02-22T01:57:00Z</dcterms:modified>
</cp:coreProperties>
</file>